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EE" w:rsidRPr="0025603F" w:rsidRDefault="006D42EE" w:rsidP="006D4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03F">
        <w:rPr>
          <w:rFonts w:ascii="Times New Roman" w:hAnsi="Times New Roman" w:cs="Times New Roman"/>
          <w:b/>
          <w:sz w:val="28"/>
          <w:szCs w:val="28"/>
        </w:rPr>
        <w:t xml:space="preserve">Примерные вопросы экзамена Программы по дисциплине «Отечественная история» </w:t>
      </w:r>
      <w:bookmarkStart w:id="0" w:name="_GoBack"/>
      <w:bookmarkEnd w:id="0"/>
    </w:p>
    <w:p w:rsidR="006D42EE" w:rsidRPr="0025603F" w:rsidRDefault="006D42EE" w:rsidP="006D42EE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D42EE" w:rsidRPr="001E00B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BF">
        <w:rPr>
          <w:rFonts w:ascii="Times New Roman" w:hAnsi="Times New Roman" w:cs="Times New Roman"/>
          <w:sz w:val="24"/>
          <w:szCs w:val="24"/>
        </w:rPr>
        <w:t>История Кыргызстана – составная часть истории народов Центральной Азии и всемирной истории. Цели и задачи исторической науки суверенного Кыргызстана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Каменный век на территории Кыргызстана 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Пастушеские и земледельческие племена эпохи бронзы (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Андровская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Чусткая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культура)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Сакские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племена Тянь-Шаня и Ферганы. Хозяйство, быть и военное дело саков. 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Усуньское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государство: общественно-политическое устройство, хозяйство и культура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Государство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Давань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– общественно-политическое устройство и хозяйство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Чжань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Цянь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>. Открытие и значение Великого Шелкового Пути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Модэ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Шанью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- основатель Империи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хуннов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Хунну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и владение «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>»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Возникновение, расцвет и распад Великого Тюркского каганата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Западно-Тюркский каганат (603-704 гг.).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Истеми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каган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Тюргешский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каганат (704-766 гг.). 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Карлукское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государство (766-812 гг.). Арабо-китайское сражение в долине реки Талас в 751 г.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Государство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Караханидов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(940-1133 гг.).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Архитектурные памятники средневековья Тянь-Шаня: Бурана,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Узгенский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комплекс,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Таш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-Рабат, Шах-Фазиль </w:t>
      </w:r>
    </w:p>
    <w:p w:rsidR="006D42EE" w:rsidRPr="0014334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34E">
        <w:rPr>
          <w:rFonts w:ascii="Times New Roman" w:hAnsi="Times New Roman" w:cs="Times New Roman"/>
          <w:sz w:val="24"/>
          <w:szCs w:val="24"/>
        </w:rPr>
        <w:t>Этноним «кыргыз»: первое упоминание и научные гипотезы его происхождения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Государство Кыргыз на Енисее: система управления, хозяйство и культура </w:t>
      </w:r>
    </w:p>
    <w:p w:rsidR="006D42EE" w:rsidRPr="0014334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34E">
        <w:rPr>
          <w:rFonts w:ascii="Times New Roman" w:hAnsi="Times New Roman" w:cs="Times New Roman"/>
          <w:sz w:val="24"/>
          <w:szCs w:val="24"/>
        </w:rPr>
        <w:t>Научные гипотезы и три направления о происхождении кыргызского народа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Разгром Уйгурского каганата Енисейскими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кыргызами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в 840 году и установление </w:t>
      </w:r>
      <w:proofErr w:type="spellStart"/>
      <w:proofErr w:type="gramStart"/>
      <w:r w:rsidRPr="0025603F">
        <w:rPr>
          <w:rFonts w:ascii="Times New Roman" w:hAnsi="Times New Roman" w:cs="Times New Roman"/>
          <w:sz w:val="24"/>
          <w:szCs w:val="24"/>
        </w:rPr>
        <w:t>Кыргызского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Великодержавия</w:t>
      </w:r>
      <w:proofErr w:type="spellEnd"/>
      <w:proofErr w:type="gramEnd"/>
      <w:r w:rsidRPr="0025603F">
        <w:rPr>
          <w:rFonts w:ascii="Times New Roman" w:hAnsi="Times New Roman" w:cs="Times New Roman"/>
          <w:sz w:val="24"/>
          <w:szCs w:val="24"/>
        </w:rPr>
        <w:t xml:space="preserve"> в Центральной Азии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политическая система Енисейских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E29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E2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 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Культура, хозяйство и верования </w:t>
      </w:r>
      <w:proofErr w:type="gramStart"/>
      <w:r w:rsidRPr="0025603F">
        <w:rPr>
          <w:rFonts w:ascii="Times New Roman" w:hAnsi="Times New Roman" w:cs="Times New Roman"/>
          <w:sz w:val="24"/>
          <w:szCs w:val="24"/>
        </w:rPr>
        <w:t xml:space="preserve">Енисейских 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proofErr w:type="gramEnd"/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Кыргызы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в эпоху Чингиз хана: завоевания Семиречья и Тянь-Шаня  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Государство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Хайду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(1269-1301</w:t>
      </w:r>
      <w:r w:rsidRPr="0025603F">
        <w:rPr>
          <w:rFonts w:ascii="Times New Roman" w:hAnsi="Times New Roman" w:cs="Times New Roman"/>
          <w:sz w:val="24"/>
          <w:szCs w:val="24"/>
        </w:rPr>
        <w:t xml:space="preserve"> гг.). Возрождение экономики и торговли в Семиречье и Тянь-Шане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Государство Амир Темира.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Моголистан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в борьбе с нашествиями Тимура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Переселеническо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-колониальная политика русского царизма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Кыргыз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государство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Моголистан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(1346-1515</w:t>
      </w:r>
      <w:r w:rsidRPr="0025603F">
        <w:rPr>
          <w:rFonts w:ascii="Times New Roman" w:hAnsi="Times New Roman" w:cs="Times New Roman"/>
          <w:sz w:val="24"/>
          <w:szCs w:val="24"/>
        </w:rPr>
        <w:t xml:space="preserve"> гг.). 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Процесс завершения формирования кыргызской народности </w:t>
      </w:r>
      <w:r w:rsidRPr="0025603F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560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603F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Роль Мухаммед-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кыргыза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в объединении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кыргызских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племен (первая четверть </w:t>
      </w:r>
      <w:r w:rsidRPr="0025603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5603F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Кыргызы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Джунгарское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ханство (1635-1758 гг.).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Калмакско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>-ойротское иго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Кыргызско</w:t>
      </w:r>
      <w:r>
        <w:rPr>
          <w:rFonts w:ascii="Times New Roman" w:hAnsi="Times New Roman" w:cs="Times New Roman"/>
          <w:sz w:val="24"/>
          <w:szCs w:val="24"/>
        </w:rPr>
        <w:t xml:space="preserve"> – казахское взаимоотношение (вторая половина Х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41D67">
        <w:rPr>
          <w:rFonts w:ascii="Times New Roman" w:hAnsi="Times New Roman" w:cs="Times New Roman"/>
          <w:sz w:val="24"/>
          <w:szCs w:val="24"/>
        </w:rPr>
        <w:t xml:space="preserve"> </w:t>
      </w:r>
      <w:r w:rsidRPr="0025603F">
        <w:rPr>
          <w:rFonts w:ascii="Times New Roman" w:hAnsi="Times New Roman" w:cs="Times New Roman"/>
          <w:sz w:val="24"/>
          <w:szCs w:val="24"/>
        </w:rPr>
        <w:t xml:space="preserve">в). Побоище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Жайыл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баатыра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(1705-1770 гг.)</w:t>
      </w:r>
    </w:p>
    <w:p w:rsidR="006D42EE" w:rsidRDefault="006D42EE" w:rsidP="006D42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Кыргызско – китайское взаимоотношени</w:t>
      </w:r>
      <w:r>
        <w:rPr>
          <w:rFonts w:ascii="Times New Roman" w:hAnsi="Times New Roman" w:cs="Times New Roman"/>
          <w:sz w:val="24"/>
          <w:szCs w:val="24"/>
        </w:rPr>
        <w:t>е (Х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41D67">
        <w:rPr>
          <w:rFonts w:ascii="Times New Roman" w:hAnsi="Times New Roman" w:cs="Times New Roman"/>
          <w:sz w:val="24"/>
          <w:szCs w:val="24"/>
        </w:rPr>
        <w:t xml:space="preserve"> </w:t>
      </w:r>
      <w:r w:rsidRPr="0025603F">
        <w:rPr>
          <w:rFonts w:ascii="Times New Roman" w:hAnsi="Times New Roman" w:cs="Times New Roman"/>
          <w:sz w:val="24"/>
          <w:szCs w:val="24"/>
        </w:rPr>
        <w:t>в). Кыргызская делегация в Пекин (1758г.)</w:t>
      </w:r>
    </w:p>
    <w:p w:rsidR="006D42EE" w:rsidRPr="00BA4F21" w:rsidRDefault="006D42EE" w:rsidP="006D42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21">
        <w:rPr>
          <w:rFonts w:ascii="Times New Roman" w:hAnsi="Times New Roman" w:cs="Times New Roman"/>
          <w:sz w:val="24"/>
          <w:szCs w:val="24"/>
        </w:rPr>
        <w:t xml:space="preserve">Образование </w:t>
      </w:r>
      <w:proofErr w:type="spellStart"/>
      <w:r w:rsidRPr="00BA4F21">
        <w:rPr>
          <w:rFonts w:ascii="Times New Roman" w:hAnsi="Times New Roman" w:cs="Times New Roman"/>
          <w:sz w:val="24"/>
          <w:szCs w:val="24"/>
        </w:rPr>
        <w:t>Кокандского</w:t>
      </w:r>
      <w:proofErr w:type="spellEnd"/>
      <w:r w:rsidRPr="00BA4F21">
        <w:rPr>
          <w:rFonts w:ascii="Times New Roman" w:hAnsi="Times New Roman" w:cs="Times New Roman"/>
          <w:sz w:val="24"/>
          <w:szCs w:val="24"/>
        </w:rPr>
        <w:t xml:space="preserve"> ханства в </w:t>
      </w:r>
      <w:r w:rsidRPr="00BA4F2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A4F21">
        <w:rPr>
          <w:rFonts w:ascii="Times New Roman" w:hAnsi="Times New Roman" w:cs="Times New Roman"/>
          <w:sz w:val="24"/>
          <w:szCs w:val="24"/>
        </w:rPr>
        <w:t xml:space="preserve"> веке. Захватническая политика </w:t>
      </w:r>
      <w:proofErr w:type="spellStart"/>
      <w:r w:rsidRPr="00BA4F21">
        <w:rPr>
          <w:rFonts w:ascii="Times New Roman" w:hAnsi="Times New Roman" w:cs="Times New Roman"/>
          <w:sz w:val="24"/>
          <w:szCs w:val="24"/>
        </w:rPr>
        <w:t>Кокандских</w:t>
      </w:r>
      <w:proofErr w:type="spellEnd"/>
      <w:r w:rsidRPr="00BA4F21">
        <w:rPr>
          <w:rFonts w:ascii="Times New Roman" w:hAnsi="Times New Roman" w:cs="Times New Roman"/>
          <w:sz w:val="24"/>
          <w:szCs w:val="24"/>
        </w:rPr>
        <w:t xml:space="preserve"> правителей 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Социально-экономическое положение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в период господства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Кокандского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ханства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кокандского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ханства в 1873-1876гг</w:t>
      </w:r>
    </w:p>
    <w:p w:rsidR="007F3F62" w:rsidRPr="007F3F62" w:rsidRDefault="007F3F62" w:rsidP="007F3F6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>Эпос «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» - энциклопедия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кыргызского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народа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Первые посольские связи с Россией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Присоединение северного Кыргызстана к России</w:t>
      </w:r>
    </w:p>
    <w:p w:rsidR="006D42EE" w:rsidRDefault="006D42EE" w:rsidP="006D42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Завоевание южного Кыргызстана  Российской империей.</w:t>
      </w:r>
    </w:p>
    <w:p w:rsidR="007F3F62" w:rsidRPr="007F3F62" w:rsidRDefault="007F3F62" w:rsidP="007F3F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0BF">
        <w:rPr>
          <w:rFonts w:ascii="Times New Roman" w:hAnsi="Times New Roman" w:cs="Times New Roman"/>
          <w:sz w:val="24"/>
          <w:szCs w:val="24"/>
        </w:rPr>
        <w:t xml:space="preserve">Устное народное творчество </w:t>
      </w:r>
      <w:proofErr w:type="spellStart"/>
      <w:r w:rsidRPr="001E00BF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 w:rsidRPr="001E00BF">
        <w:rPr>
          <w:rFonts w:ascii="Times New Roman" w:hAnsi="Times New Roman" w:cs="Times New Roman"/>
          <w:sz w:val="24"/>
          <w:szCs w:val="24"/>
        </w:rPr>
        <w:t>. Малые эпосы: «</w:t>
      </w:r>
      <w:proofErr w:type="spellStart"/>
      <w:r w:rsidRPr="001E00BF">
        <w:rPr>
          <w:rFonts w:ascii="Times New Roman" w:hAnsi="Times New Roman" w:cs="Times New Roman"/>
          <w:sz w:val="24"/>
          <w:szCs w:val="24"/>
        </w:rPr>
        <w:t>Кожожаш</w:t>
      </w:r>
      <w:proofErr w:type="spellEnd"/>
      <w:r w:rsidRPr="001E00BF">
        <w:rPr>
          <w:rFonts w:ascii="Times New Roman" w:hAnsi="Times New Roman" w:cs="Times New Roman"/>
          <w:sz w:val="24"/>
          <w:szCs w:val="24"/>
        </w:rPr>
        <w:t>», «Эр-</w:t>
      </w:r>
      <w:proofErr w:type="spellStart"/>
      <w:r w:rsidRPr="001E00BF">
        <w:rPr>
          <w:rFonts w:ascii="Times New Roman" w:hAnsi="Times New Roman" w:cs="Times New Roman"/>
          <w:sz w:val="24"/>
          <w:szCs w:val="24"/>
        </w:rPr>
        <w:t>Тоштук</w:t>
      </w:r>
      <w:proofErr w:type="spellEnd"/>
      <w:r w:rsidRPr="001E00B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E00BF">
        <w:rPr>
          <w:rFonts w:ascii="Times New Roman" w:hAnsi="Times New Roman" w:cs="Times New Roman"/>
          <w:sz w:val="24"/>
          <w:szCs w:val="24"/>
        </w:rPr>
        <w:t>Жаныш-Байыш</w:t>
      </w:r>
      <w:proofErr w:type="spellEnd"/>
      <w:r w:rsidRPr="001E00B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E00BF">
        <w:rPr>
          <w:rFonts w:ascii="Times New Roman" w:hAnsi="Times New Roman" w:cs="Times New Roman"/>
          <w:sz w:val="24"/>
          <w:szCs w:val="24"/>
        </w:rPr>
        <w:t>Курманбек</w:t>
      </w:r>
      <w:proofErr w:type="spellEnd"/>
      <w:r w:rsidRPr="001E00BF">
        <w:rPr>
          <w:rFonts w:ascii="Times New Roman" w:hAnsi="Times New Roman" w:cs="Times New Roman"/>
          <w:sz w:val="24"/>
          <w:szCs w:val="24"/>
        </w:rPr>
        <w:t>», «Эр-</w:t>
      </w:r>
      <w:proofErr w:type="spellStart"/>
      <w:r w:rsidRPr="001E00BF">
        <w:rPr>
          <w:rFonts w:ascii="Times New Roman" w:hAnsi="Times New Roman" w:cs="Times New Roman"/>
          <w:sz w:val="24"/>
          <w:szCs w:val="24"/>
        </w:rPr>
        <w:t>Табылды</w:t>
      </w:r>
      <w:proofErr w:type="spellEnd"/>
      <w:r w:rsidRPr="001E00B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E00BF">
        <w:rPr>
          <w:rFonts w:ascii="Times New Roman" w:hAnsi="Times New Roman" w:cs="Times New Roman"/>
          <w:sz w:val="24"/>
          <w:szCs w:val="24"/>
        </w:rPr>
        <w:t>Жаныл-Мырза</w:t>
      </w:r>
      <w:proofErr w:type="spellEnd"/>
      <w:r w:rsidRPr="001E00BF">
        <w:rPr>
          <w:rFonts w:ascii="Times New Roman" w:hAnsi="Times New Roman" w:cs="Times New Roman"/>
          <w:sz w:val="24"/>
          <w:szCs w:val="24"/>
        </w:rPr>
        <w:t>» и др.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Кыргызстан в составе Туркестанского генерал-губернаторства: система управления,   аграрная политика, налоговая система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Начало научных исследований в Кыргызстане: 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Н.Бичурин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Ч.Валиханов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П.Семенов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-Тян-Шанский, 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Н.Пржевальский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Н.Аристов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В.Радлов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Андижанское восстание 1898г.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Национально-освободительное  восстание 1916 г: причины и последствие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Февральская революция 1917 г. в Кыргызстане. Образование политических партий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Победа Октябрьской социалистической революции и установление Советской власти в Кыргызстане 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Кооперация и коллективизация. Переход кочевых и полукочевых хозяйств к оседлости в 1920-1930 годы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Кооператив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Интергельпо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Юлиус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Фучик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Новая экономическая политика (НЭП). Индустриализация и промышленное строительство в Кыргызстане в 20-30-е годы ХХ века 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F21">
        <w:rPr>
          <w:rFonts w:ascii="Times New Roman" w:hAnsi="Times New Roman" w:cs="Times New Roman"/>
          <w:sz w:val="24"/>
          <w:szCs w:val="24"/>
        </w:rPr>
        <w:t>Культурные преобразования в Кыргызстане в 1920-1930-е гг. ХХ века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F21">
        <w:rPr>
          <w:rFonts w:ascii="Times New Roman" w:hAnsi="Times New Roman" w:cs="Times New Roman"/>
          <w:sz w:val="24"/>
          <w:szCs w:val="24"/>
        </w:rPr>
        <w:t>Создание национальной письменности и печати в 1920-е годы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F21">
        <w:rPr>
          <w:rFonts w:ascii="Times New Roman" w:hAnsi="Times New Roman" w:cs="Times New Roman"/>
          <w:sz w:val="24"/>
          <w:szCs w:val="24"/>
        </w:rPr>
        <w:t>Земельно-водные реформы Советской власти (1921-1922 гг.) и (1927-1928 гг.)</w:t>
      </w:r>
    </w:p>
    <w:p w:rsidR="006D42EE" w:rsidRPr="00473F4C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21">
        <w:rPr>
          <w:rFonts w:ascii="Times New Roman" w:hAnsi="Times New Roman" w:cs="Times New Roman"/>
          <w:sz w:val="24"/>
          <w:szCs w:val="24"/>
        </w:rPr>
        <w:t xml:space="preserve">Политика национально-государственного размежевания в Средней Азии. </w:t>
      </w:r>
      <w:r w:rsidRPr="00473F4C">
        <w:rPr>
          <w:rFonts w:ascii="Times New Roman" w:hAnsi="Times New Roman" w:cs="Times New Roman"/>
          <w:sz w:val="24"/>
          <w:szCs w:val="24"/>
        </w:rPr>
        <w:t>Образование Кара-кыргызский автономной области (1924 г).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F21">
        <w:rPr>
          <w:rFonts w:ascii="Times New Roman" w:hAnsi="Times New Roman" w:cs="Times New Roman"/>
          <w:sz w:val="24"/>
          <w:szCs w:val="24"/>
        </w:rPr>
        <w:t>Формирование административно-командной системы управления. Массовые репрессии  в Кыргызстане</w:t>
      </w:r>
    </w:p>
    <w:p w:rsidR="006D42EE" w:rsidRPr="00AA4A21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21">
        <w:rPr>
          <w:rFonts w:ascii="Times New Roman" w:hAnsi="Times New Roman" w:cs="Times New Roman"/>
          <w:sz w:val="24"/>
          <w:szCs w:val="24"/>
        </w:rPr>
        <w:t xml:space="preserve">Начало Великой Отечественной войны. Воины </w:t>
      </w:r>
      <w:proofErr w:type="spellStart"/>
      <w:r w:rsidRPr="00AA4A21">
        <w:rPr>
          <w:rFonts w:ascii="Times New Roman" w:hAnsi="Times New Roman" w:cs="Times New Roman"/>
          <w:sz w:val="24"/>
          <w:szCs w:val="24"/>
        </w:rPr>
        <w:t>кыргызстанцы</w:t>
      </w:r>
      <w:proofErr w:type="spellEnd"/>
      <w:r w:rsidRPr="00AA4A21">
        <w:rPr>
          <w:rFonts w:ascii="Times New Roman" w:hAnsi="Times New Roman" w:cs="Times New Roman"/>
          <w:sz w:val="24"/>
          <w:szCs w:val="24"/>
        </w:rPr>
        <w:t xml:space="preserve"> на фронтах Великой </w:t>
      </w:r>
    </w:p>
    <w:p w:rsidR="006D42EE" w:rsidRDefault="006D42EE" w:rsidP="006D4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21">
        <w:rPr>
          <w:rFonts w:ascii="Times New Roman" w:hAnsi="Times New Roman" w:cs="Times New Roman"/>
          <w:sz w:val="24"/>
          <w:szCs w:val="24"/>
        </w:rPr>
        <w:t xml:space="preserve">      Отечественной войны</w:t>
      </w:r>
    </w:p>
    <w:p w:rsidR="006D42EE" w:rsidRPr="00BA4F21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F21">
        <w:rPr>
          <w:rFonts w:ascii="Times New Roman" w:hAnsi="Times New Roman" w:cs="Times New Roman"/>
          <w:sz w:val="24"/>
          <w:szCs w:val="24"/>
        </w:rPr>
        <w:t xml:space="preserve">Промышленность и сельское хозяйство Кыргызстана в годы Великой Отечественной </w:t>
      </w:r>
    </w:p>
    <w:p w:rsidR="006D42EE" w:rsidRDefault="006D42EE" w:rsidP="006D4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5603F">
        <w:rPr>
          <w:rFonts w:ascii="Times New Roman" w:hAnsi="Times New Roman" w:cs="Times New Roman"/>
          <w:sz w:val="24"/>
          <w:szCs w:val="24"/>
        </w:rPr>
        <w:t xml:space="preserve">войны 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>Восстановление и развитие народного хозяйства в послевоенное время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 xml:space="preserve"> Кыргызстан в эпоху «хрущевской оттепели» (1953-1964</w:t>
      </w:r>
      <w:r>
        <w:rPr>
          <w:rFonts w:ascii="Times New Roman" w:hAnsi="Times New Roman" w:cs="Times New Roman"/>
          <w:sz w:val="24"/>
          <w:szCs w:val="24"/>
        </w:rPr>
        <w:t xml:space="preserve"> гг.). ХХ-й съезд: разоблачение </w:t>
      </w:r>
      <w:r w:rsidRPr="00FA0DE1">
        <w:rPr>
          <w:rFonts w:ascii="Times New Roman" w:hAnsi="Times New Roman" w:cs="Times New Roman"/>
          <w:sz w:val="24"/>
          <w:szCs w:val="24"/>
        </w:rPr>
        <w:t>культа личности Сталина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 xml:space="preserve">Кыргызстан в период «развитого социализма» (1964-1985 гг.). </w:t>
      </w:r>
    </w:p>
    <w:p w:rsidR="006D42EE" w:rsidRPr="00FA0DE1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 xml:space="preserve">Кыргызстан в эпоху перестройки (1985-1991 гг.). Развитие политического плюрализма </w:t>
      </w:r>
    </w:p>
    <w:p w:rsidR="006D42EE" w:rsidRDefault="006D42EE" w:rsidP="006D4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6E12">
        <w:rPr>
          <w:rFonts w:ascii="Times New Roman" w:hAnsi="Times New Roman" w:cs="Times New Roman"/>
          <w:sz w:val="24"/>
          <w:szCs w:val="24"/>
        </w:rPr>
        <w:t>и возникновение многопартийности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>Распад СССР. Декларация о суверенитете Республики Кыргызстан (15 декабря 1990 г.)</w:t>
      </w:r>
    </w:p>
    <w:p w:rsidR="006D42EE" w:rsidRPr="00FA0DE1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 xml:space="preserve">Провозглашение государственной независимости Кыргызской Республики. Первый   </w:t>
      </w:r>
    </w:p>
    <w:p w:rsidR="006D42EE" w:rsidRDefault="006D42EE" w:rsidP="006D4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Президент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А.Акаев</w:t>
      </w:r>
      <w:proofErr w:type="spellEnd"/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>Независимый Кыргызстан. Кыргызстан на пути ради</w:t>
      </w:r>
      <w:r>
        <w:rPr>
          <w:rFonts w:ascii="Times New Roman" w:hAnsi="Times New Roman" w:cs="Times New Roman"/>
          <w:sz w:val="24"/>
          <w:szCs w:val="24"/>
        </w:rPr>
        <w:t>кальной социально-экономической</w:t>
      </w:r>
      <w:r w:rsidRPr="00FA0DE1">
        <w:rPr>
          <w:rFonts w:ascii="Times New Roman" w:hAnsi="Times New Roman" w:cs="Times New Roman"/>
          <w:sz w:val="24"/>
          <w:szCs w:val="24"/>
        </w:rPr>
        <w:t xml:space="preserve">  реформы 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>Внешняя политика и международные связи суверенной Кыргызской Республики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Образование, наука и культура суверенного Кыргызстана. </w:t>
      </w:r>
    </w:p>
    <w:p w:rsidR="006D42EE" w:rsidRPr="00FA0DE1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 xml:space="preserve">Суверенный Кыргызстан: проблемы политического и социально-экономического     </w:t>
      </w:r>
    </w:p>
    <w:p w:rsidR="006D42EE" w:rsidRDefault="006D42EE" w:rsidP="006D42E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6E12">
        <w:rPr>
          <w:rFonts w:ascii="Times New Roman" w:hAnsi="Times New Roman" w:cs="Times New Roman"/>
          <w:sz w:val="24"/>
          <w:szCs w:val="24"/>
        </w:rPr>
        <w:t>Развития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>Деятельность Кыргызстана в международных организациях: ОБСЕ, ЕАЭС, ШОС и др.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>Причины мартовских событий 2005 года в Кыргызстане. Падение режима А. Акаева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 xml:space="preserve">Трагические события 7 апреля 2010 года и свержение режима К.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Бакиева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 xml:space="preserve">Социальная жизнь населения Кыргызстана в годы управления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А.Ш.Атамбаев</w:t>
      </w:r>
      <w:proofErr w:type="spellEnd"/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 xml:space="preserve">Президентские выборы в Кыргызстане (ноябрь 2017г.) Президент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Жээнбеков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С.Ш.</w:t>
      </w:r>
    </w:p>
    <w:p w:rsidR="006D42EE" w:rsidRPr="00CE176A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76A">
        <w:rPr>
          <w:rFonts w:ascii="Times New Roman" w:hAnsi="Times New Roman" w:cs="Times New Roman"/>
          <w:sz w:val="24"/>
          <w:szCs w:val="24"/>
        </w:rPr>
        <w:t>Атаке батыр инициатор присоединения Кыргызстана к России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>М. В. Фрунзе (1885-1925 гг.) – командующий Туркестанским фронтом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DE1">
        <w:rPr>
          <w:rFonts w:ascii="Times New Roman" w:hAnsi="Times New Roman" w:cs="Times New Roman"/>
          <w:sz w:val="24"/>
          <w:szCs w:val="24"/>
        </w:rPr>
        <w:t>Тайлак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батыр - предводитель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в борьбе против иноземных захватчиков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Касым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Тыныстанов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(1901-1938 гг.), его вклад в разработку кыргызской национальной письменности 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Жусуп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(1901-1938 гг.) - председатель Совета народных комиссаров Кыргызской АССР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Апсамат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Масалиев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(1933-2004 гг.) – государственный и партийный деятель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DE1">
        <w:rPr>
          <w:rFonts w:ascii="Times New Roman" w:hAnsi="Times New Roman" w:cs="Times New Roman"/>
          <w:sz w:val="24"/>
          <w:szCs w:val="24"/>
        </w:rPr>
        <w:t>Торобай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Кулатов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(1908-1984 гг.) - государственный и партийный деятель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Абдыкадыр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Орозбаков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(1886-1938 гг.) – советский партийный деятель.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Иманалы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Айдарбеков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(1884-1937 гг.) - видный государственный деятель Кыргызстана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 xml:space="preserve">Политический портрет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Абдыкерима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Сыдыкова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>. Попытка создания Горной кыргызской автономии (1922 г.).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 xml:space="preserve">Токтогул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Сатылганов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- акын-демократ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Исхак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Раззаков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(1910-1979 гг.) - государственный и партийный деятель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DE1">
        <w:rPr>
          <w:rFonts w:ascii="Times New Roman" w:hAnsi="Times New Roman" w:cs="Times New Roman"/>
          <w:sz w:val="24"/>
          <w:szCs w:val="24"/>
        </w:rPr>
        <w:t>Турдакун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Усубалиев (1919-2015 гг.) – государственный и партийный деятель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Абдырахман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Кучаков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- участник первого посольства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в Россию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ECE">
        <w:rPr>
          <w:rFonts w:ascii="Times New Roman" w:hAnsi="Times New Roman" w:cs="Times New Roman"/>
          <w:sz w:val="24"/>
          <w:szCs w:val="24"/>
        </w:rPr>
        <w:t>Сагымбай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Орозбак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(1867-1930 гг.) - сказитель-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манасчи</w:t>
      </w:r>
      <w:proofErr w:type="spellEnd"/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Калыгул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бай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(1785-1855 гг.) - кыргызский мыслитель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ECE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Курманжан-датки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(1811-1907 гг.) в процессе присоединения 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алайских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к Российской империи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Ормон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-хан (1791-1854 гг.) - предводитель северных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Молдо-Кылыч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(1868-1917 гг.) - акын-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письменник</w:t>
      </w:r>
      <w:proofErr w:type="spellEnd"/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Байымбет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Тоголок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Молдо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>) (1860-1942 гг.) – акын-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письменник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>, демократ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Арстанбек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Буйлаш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(1824-1878 гг.) и его труд «Тар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>» («Попранный мир»)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Пулат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>-хан (1844-1876 гг.) - руководитель антифеодального восстания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ECE">
        <w:rPr>
          <w:rFonts w:ascii="Times New Roman" w:hAnsi="Times New Roman" w:cs="Times New Roman"/>
          <w:sz w:val="24"/>
          <w:szCs w:val="24"/>
        </w:rPr>
        <w:t xml:space="preserve">Первые историки и  просветители: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Осмоналы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Садык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, Белек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Солтоноев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Ишеналы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Арабаев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ECE">
        <w:rPr>
          <w:rFonts w:ascii="Times New Roman" w:hAnsi="Times New Roman" w:cs="Times New Roman"/>
          <w:sz w:val="24"/>
          <w:szCs w:val="24"/>
        </w:rPr>
        <w:t>Шабдан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батыр (1839-1912 гг.) - политический и военный деятель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Байтик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баатыр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(1821-1886 гг.) – один из руководителей борьбы против гнета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Кокандского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ханства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Кубат-бий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– предводитель южных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(вторая половина </w:t>
      </w:r>
      <w:r w:rsidRPr="00476EC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76ECE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Барсбек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-каган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на Енисее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ECE">
        <w:rPr>
          <w:rFonts w:ascii="Times New Roman" w:hAnsi="Times New Roman" w:cs="Times New Roman"/>
          <w:sz w:val="24"/>
          <w:szCs w:val="24"/>
        </w:rPr>
        <w:t>Чынгыз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Айтматов (1928-2008 гг.) – народный писатель и общественный деятель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ECE">
        <w:rPr>
          <w:rFonts w:ascii="Times New Roman" w:hAnsi="Times New Roman" w:cs="Times New Roman"/>
          <w:sz w:val="24"/>
          <w:szCs w:val="24"/>
        </w:rPr>
        <w:t xml:space="preserve">О роли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Алымбек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датка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Кокондском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Ханства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ECE">
        <w:rPr>
          <w:rFonts w:ascii="Times New Roman" w:hAnsi="Times New Roman" w:cs="Times New Roman"/>
          <w:sz w:val="24"/>
          <w:szCs w:val="24"/>
        </w:rPr>
        <w:t xml:space="preserve">Я.И. Логвиненко,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Арстанаалы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Осмонбеков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Кучуков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Кадырбек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Камчыбеков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Жайнак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Саадаев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– первые красные командиры. </w:t>
      </w:r>
    </w:p>
    <w:p w:rsidR="006D42EE" w:rsidRPr="00E65A4A" w:rsidRDefault="006D42EE" w:rsidP="006D42EE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5A4A">
        <w:rPr>
          <w:rFonts w:ascii="Times New Roman" w:hAnsi="Times New Roman" w:cs="Times New Roman"/>
          <w:sz w:val="24"/>
          <w:szCs w:val="24"/>
        </w:rPr>
        <w:lastRenderedPageBreak/>
        <w:t>Чолпонбай</w:t>
      </w:r>
      <w:proofErr w:type="spellEnd"/>
      <w:r w:rsidRPr="00E65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A4A">
        <w:rPr>
          <w:rFonts w:ascii="Times New Roman" w:hAnsi="Times New Roman" w:cs="Times New Roman"/>
          <w:sz w:val="24"/>
          <w:szCs w:val="24"/>
        </w:rPr>
        <w:t>Тулебердиев</w:t>
      </w:r>
      <w:proofErr w:type="spellEnd"/>
      <w:r w:rsidRPr="00E65A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5A4A">
        <w:rPr>
          <w:rFonts w:ascii="Times New Roman" w:hAnsi="Times New Roman" w:cs="Times New Roman"/>
          <w:sz w:val="24"/>
          <w:szCs w:val="24"/>
        </w:rPr>
        <w:t>Дуйшонкул</w:t>
      </w:r>
      <w:proofErr w:type="spellEnd"/>
      <w:r w:rsidRPr="00E65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A4A">
        <w:rPr>
          <w:rFonts w:ascii="Times New Roman" w:hAnsi="Times New Roman" w:cs="Times New Roman"/>
          <w:sz w:val="24"/>
          <w:szCs w:val="24"/>
        </w:rPr>
        <w:t>Шопоков</w:t>
      </w:r>
      <w:proofErr w:type="spellEnd"/>
      <w:r w:rsidRPr="00E65A4A">
        <w:rPr>
          <w:rFonts w:ascii="Times New Roman" w:hAnsi="Times New Roman" w:cs="Times New Roman"/>
          <w:sz w:val="24"/>
          <w:szCs w:val="24"/>
        </w:rPr>
        <w:t xml:space="preserve"> – Герои Великой Отечественной войны.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Айтиев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(1912-1984) – основатель кыргызского профессионального изобразительного искусства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Чуйков С.А. (1902-1980) – родоначальник кыргызского профессионального изобразительного искусства</w:t>
      </w:r>
    </w:p>
    <w:p w:rsidR="006D42EE" w:rsidRPr="00E65A4A" w:rsidRDefault="006D42EE" w:rsidP="006D42EE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5A4A">
        <w:rPr>
          <w:rFonts w:ascii="Times New Roman" w:hAnsi="Times New Roman" w:cs="Times New Roman"/>
          <w:sz w:val="24"/>
          <w:szCs w:val="24"/>
        </w:rPr>
        <w:t>Торокул</w:t>
      </w:r>
      <w:proofErr w:type="spellEnd"/>
      <w:r w:rsidRPr="00E65A4A">
        <w:rPr>
          <w:rFonts w:ascii="Times New Roman" w:hAnsi="Times New Roman" w:cs="Times New Roman"/>
          <w:sz w:val="24"/>
          <w:szCs w:val="24"/>
        </w:rPr>
        <w:t xml:space="preserve"> Айтматов – государственный деятель</w:t>
      </w:r>
    </w:p>
    <w:p w:rsidR="006D42EE" w:rsidRPr="005573C6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3C6">
        <w:rPr>
          <w:rFonts w:ascii="Times New Roman" w:hAnsi="Times New Roman" w:cs="Times New Roman"/>
          <w:sz w:val="24"/>
          <w:szCs w:val="24"/>
        </w:rPr>
        <w:t>Сарыкулаков</w:t>
      </w:r>
      <w:proofErr w:type="spellEnd"/>
      <w:r w:rsidRPr="00557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3C6">
        <w:rPr>
          <w:rFonts w:ascii="Times New Roman" w:hAnsi="Times New Roman" w:cs="Times New Roman"/>
          <w:sz w:val="24"/>
          <w:szCs w:val="24"/>
        </w:rPr>
        <w:t>Кожомурат</w:t>
      </w:r>
      <w:proofErr w:type="spellEnd"/>
      <w:r w:rsidRPr="005573C6">
        <w:rPr>
          <w:rFonts w:ascii="Times New Roman" w:hAnsi="Times New Roman" w:cs="Times New Roman"/>
          <w:sz w:val="24"/>
          <w:szCs w:val="24"/>
        </w:rPr>
        <w:t xml:space="preserve"> (1892-1918) – революционер, один из активных участников борьбы за установление советской власти</w:t>
      </w:r>
    </w:p>
    <w:p w:rsidR="006D42EE" w:rsidRPr="005573C6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3C6">
        <w:rPr>
          <w:rFonts w:ascii="Times New Roman" w:hAnsi="Times New Roman" w:cs="Times New Roman"/>
          <w:sz w:val="24"/>
          <w:szCs w:val="24"/>
        </w:rPr>
        <w:t xml:space="preserve">Канат – хан, Канат </w:t>
      </w:r>
      <w:proofErr w:type="spellStart"/>
      <w:r w:rsidRPr="005573C6">
        <w:rPr>
          <w:rFonts w:ascii="Times New Roman" w:hAnsi="Times New Roman" w:cs="Times New Roman"/>
          <w:sz w:val="24"/>
          <w:szCs w:val="24"/>
        </w:rPr>
        <w:t>Ыбыке</w:t>
      </w:r>
      <w:proofErr w:type="spellEnd"/>
      <w:r w:rsidRPr="00557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3C6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5573C6">
        <w:rPr>
          <w:rFonts w:ascii="Times New Roman" w:hAnsi="Times New Roman" w:cs="Times New Roman"/>
          <w:sz w:val="24"/>
          <w:szCs w:val="24"/>
        </w:rPr>
        <w:t xml:space="preserve"> – один из руководителей </w:t>
      </w:r>
      <w:proofErr w:type="spellStart"/>
      <w:r w:rsidRPr="005573C6">
        <w:rPr>
          <w:rFonts w:ascii="Times New Roman" w:hAnsi="Times New Roman" w:cs="Times New Roman"/>
          <w:sz w:val="24"/>
          <w:szCs w:val="24"/>
        </w:rPr>
        <w:t>нациально</w:t>
      </w:r>
      <w:proofErr w:type="spellEnd"/>
      <w:r w:rsidRPr="005573C6">
        <w:rPr>
          <w:rFonts w:ascii="Times New Roman" w:hAnsi="Times New Roman" w:cs="Times New Roman"/>
          <w:sz w:val="24"/>
          <w:szCs w:val="24"/>
        </w:rPr>
        <w:t>-освободительной борьбы 1916г</w:t>
      </w:r>
    </w:p>
    <w:p w:rsidR="007F3F62" w:rsidRPr="0025603F" w:rsidRDefault="007F3F62" w:rsidP="007F3F6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Махмуд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Кашгари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«Дивану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лугат-ат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тюрк» («Словарь тюркских наречий»)</w:t>
      </w:r>
    </w:p>
    <w:p w:rsidR="007F3F62" w:rsidRPr="0025603F" w:rsidRDefault="007F3F62" w:rsidP="007F3F6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Жусуп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Баласагын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– автор  поэмы «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Кутадгу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билиг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(«Благодатное знание»)</w:t>
      </w:r>
    </w:p>
    <w:p w:rsidR="007F3F62" w:rsidRDefault="007F3F62" w:rsidP="007F3F6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42EE" w:rsidRDefault="006D42EE" w:rsidP="006D42EE">
      <w:pPr>
        <w:ind w:left="28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6D42EE" w:rsidRPr="00262317" w:rsidRDefault="006D42EE" w:rsidP="006D42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2EE" w:rsidRDefault="006D42EE" w:rsidP="006D42EE">
      <w:pPr>
        <w:ind w:left="28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6D42EE" w:rsidRDefault="006D42EE" w:rsidP="006D42EE">
      <w:pPr>
        <w:ind w:left="28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6D42EE" w:rsidRDefault="006D42EE" w:rsidP="006D42EE">
      <w:pPr>
        <w:ind w:left="28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5573C6">
      <w:pPr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04" w:rsidRDefault="00EA7A04"/>
    <w:sectPr w:rsidR="00EA7A04" w:rsidSect="00C252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21737"/>
    <w:multiLevelType w:val="hybridMultilevel"/>
    <w:tmpl w:val="979CA06C"/>
    <w:lvl w:ilvl="0" w:tplc="FC48E4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2A0CF5"/>
    <w:multiLevelType w:val="hybridMultilevel"/>
    <w:tmpl w:val="D5827408"/>
    <w:lvl w:ilvl="0" w:tplc="7C44E2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7CC860B6"/>
    <w:multiLevelType w:val="hybridMultilevel"/>
    <w:tmpl w:val="130E3EBC"/>
    <w:lvl w:ilvl="0" w:tplc="2C4230BA">
      <w:start w:val="1"/>
      <w:numFmt w:val="decimal"/>
      <w:lvlText w:val="%1."/>
      <w:lvlJc w:val="left"/>
      <w:pPr>
        <w:ind w:left="1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E"/>
    <w:rsid w:val="00203F78"/>
    <w:rsid w:val="002C3F8D"/>
    <w:rsid w:val="00493D8E"/>
    <w:rsid w:val="005573C6"/>
    <w:rsid w:val="005670ED"/>
    <w:rsid w:val="006D42EE"/>
    <w:rsid w:val="007F3F62"/>
    <w:rsid w:val="0081412E"/>
    <w:rsid w:val="00B9665D"/>
    <w:rsid w:val="00C25254"/>
    <w:rsid w:val="00CC2855"/>
    <w:rsid w:val="00E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84D58-38C4-4DFE-9EFC-3C81872D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855"/>
    <w:rPr>
      <w:b/>
      <w:bCs/>
    </w:rPr>
  </w:style>
  <w:style w:type="character" w:styleId="a4">
    <w:name w:val="Emphasis"/>
    <w:basedOn w:val="a0"/>
    <w:uiPriority w:val="20"/>
    <w:qFormat/>
    <w:rsid w:val="00CC2855"/>
    <w:rPr>
      <w:i/>
      <w:iCs/>
      <w:color w:val="59C5E4"/>
    </w:rPr>
  </w:style>
  <w:style w:type="paragraph" w:styleId="a5">
    <w:name w:val="List Paragraph"/>
    <w:basedOn w:val="a"/>
    <w:uiPriority w:val="34"/>
    <w:qFormat/>
    <w:rsid w:val="006D42E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алия мамытова</cp:lastModifiedBy>
  <cp:revision>8</cp:revision>
  <cp:lastPrinted>2018-05-04T04:55:00Z</cp:lastPrinted>
  <dcterms:created xsi:type="dcterms:W3CDTF">2018-04-26T05:49:00Z</dcterms:created>
  <dcterms:modified xsi:type="dcterms:W3CDTF">2020-03-21T15:53:00Z</dcterms:modified>
</cp:coreProperties>
</file>